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150EC">
      <w:r w:rsidRPr="008150EC">
        <w:t>https://public.nazk.gov.ua/documents/47d08c8c-d79a-4eb4-8d2a-983d861a50e7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compat>
    <w:useFELayout/>
  </w:compat>
  <w:rsids>
    <w:rsidRoot w:val="008150EC"/>
    <w:rsid w:val="00815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2025-10-15T04:59:00Z</dcterms:created>
  <dcterms:modified xsi:type="dcterms:W3CDTF">2025-10-15T04:59:00Z</dcterms:modified>
</cp:coreProperties>
</file>